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20" w:rsidRDefault="00536320" w:rsidP="005363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96F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ПОКАНА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ОБЩЕСТВЕНО</w:t>
      </w:r>
      <w:r w:rsidRPr="00D96FF4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 xml:space="preserve"> ОБСЪЖДАНЕ</w:t>
      </w:r>
    </w:p>
    <w:p w:rsidR="00536320" w:rsidRPr="00224105" w:rsidRDefault="00536320" w:rsidP="0053632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536320" w:rsidRPr="00224105" w:rsidRDefault="00536320" w:rsidP="00A110DF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4105">
        <w:rPr>
          <w:rFonts w:ascii="Times New Roman" w:eastAsia="Calibri" w:hAnsi="Times New Roman" w:cs="Times New Roman"/>
          <w:sz w:val="24"/>
          <w:szCs w:val="24"/>
        </w:rPr>
        <w:t>На основание чл. 4, т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F0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224105">
        <w:rPr>
          <w:rFonts w:ascii="Times New Roman" w:eastAsia="Calibri" w:hAnsi="Times New Roman" w:cs="Times New Roman"/>
          <w:sz w:val="24"/>
          <w:szCs w:val="24"/>
        </w:rPr>
        <w:t xml:space="preserve"> във връзка с чл. 15, ал. 1 от Закона за общинския дълг и чл. </w:t>
      </w:r>
      <w:r w:rsidR="00A110DF">
        <w:rPr>
          <w:rFonts w:ascii="Times New Roman" w:eastAsia="Calibri" w:hAnsi="Times New Roman" w:cs="Times New Roman"/>
          <w:sz w:val="24"/>
          <w:szCs w:val="24"/>
        </w:rPr>
        <w:t>4 от Наредбата за</w:t>
      </w:r>
      <w:r w:rsidR="00A110DF">
        <w:rPr>
          <w:rFonts w:ascii="Times New Roman" w:hAnsi="Times New Roman" w:cs="Times New Roman"/>
          <w:sz w:val="24"/>
          <w:szCs w:val="24"/>
        </w:rPr>
        <w:t xml:space="preserve"> определяне</w:t>
      </w:r>
      <w:r w:rsidR="00A110DF" w:rsidRPr="00A110DF">
        <w:rPr>
          <w:rFonts w:ascii="Times New Roman" w:hAnsi="Times New Roman" w:cs="Times New Roman"/>
          <w:sz w:val="24"/>
          <w:szCs w:val="24"/>
        </w:rPr>
        <w:t xml:space="preserve"> на условията и реда за провеждане на обществено обсъждане на проекти, които ще се финансират чрез дългосрочен дълг</w:t>
      </w:r>
      <w:r w:rsidRPr="00224105">
        <w:rPr>
          <w:rFonts w:ascii="Times New Roman" w:eastAsia="Calibri" w:hAnsi="Times New Roman" w:cs="Times New Roman"/>
          <w:sz w:val="24"/>
          <w:szCs w:val="24"/>
        </w:rPr>
        <w:t xml:space="preserve">, които предстои да бъдат финансирани чрез поемане на дългосрочен общински дълг от Община </w:t>
      </w:r>
      <w:r>
        <w:rPr>
          <w:rFonts w:ascii="Times New Roman" w:eastAsia="Calibri" w:hAnsi="Times New Roman" w:cs="Times New Roman"/>
          <w:sz w:val="24"/>
          <w:szCs w:val="24"/>
        </w:rPr>
        <w:t>Севлиево</w:t>
      </w:r>
      <w:r w:rsidRPr="00224105">
        <w:rPr>
          <w:rFonts w:ascii="Times New Roman" w:eastAsia="Calibri" w:hAnsi="Times New Roman" w:cs="Times New Roman"/>
          <w:sz w:val="24"/>
          <w:szCs w:val="24"/>
        </w:rPr>
        <w:t xml:space="preserve">, каним местната общност на обсъждане на намерение за поемане на общински дългосрочен дълг, свързан с </w:t>
      </w:r>
      <w:r>
        <w:rPr>
          <w:rFonts w:ascii="Times New Roman" w:eastAsia="Calibri" w:hAnsi="Times New Roman" w:cs="Times New Roman"/>
          <w:sz w:val="24"/>
          <w:szCs w:val="24"/>
        </w:rPr>
        <w:t>кандидатстването с проектно предложение</w:t>
      </w:r>
      <w:r w:rsidRPr="00224105">
        <w:rPr>
          <w:rFonts w:ascii="Times New Roman" w:hAnsi="Times New Roman" w:cs="Times New Roman"/>
          <w:sz w:val="24"/>
          <w:szCs w:val="24"/>
        </w:rPr>
        <w:t xml:space="preserve"> с наименование </w:t>
      </w:r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proofErr w:type="spellStart"/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Ревитализация</w:t>
      </w:r>
      <w:proofErr w:type="spellEnd"/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археологически парк „Антична и средновековна крепост „</w:t>
      </w:r>
      <w:proofErr w:type="spellStart"/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>Хоталич</w:t>
      </w:r>
      <w:proofErr w:type="spellEnd"/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>” недвижимата културна ценност с категория „национално значение“</w:t>
      </w:r>
      <w:r w:rsidR="004F0EA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 </w:t>
      </w:r>
      <w:r w:rsidRPr="00F24E11">
        <w:rPr>
          <w:rFonts w:ascii="Times New Roman" w:hAnsi="Times New Roman" w:cs="Times New Roman"/>
          <w:sz w:val="24"/>
          <w:szCs w:val="24"/>
        </w:rPr>
        <w:t xml:space="preserve">BG16RFOP001-6.002 </w:t>
      </w:r>
      <w:r w:rsidRPr="00F24E11">
        <w:rPr>
          <w:rFonts w:ascii="Times New Roman" w:eastAsia="Times New Roman" w:hAnsi="Times New Roman" w:cs="Times New Roman"/>
          <w:sz w:val="24"/>
          <w:szCs w:val="24"/>
          <w:lang w:eastAsia="bg-BG"/>
        </w:rPr>
        <w:t>„Развитие на туристически атракции“, Приоритетна ос 6 „Регионален туризъм“ на Оперативна програ</w:t>
      </w:r>
      <w:r w:rsidR="004F0EA2">
        <w:rPr>
          <w:rFonts w:ascii="Times New Roman" w:eastAsia="Times New Roman" w:hAnsi="Times New Roman" w:cs="Times New Roman"/>
          <w:sz w:val="24"/>
          <w:szCs w:val="24"/>
          <w:lang w:eastAsia="bg-BG"/>
        </w:rPr>
        <w:t>ма „Региони в растеж“ 2014-2020</w:t>
      </w:r>
      <w:r>
        <w:rPr>
          <w:rFonts w:ascii="Times New Roman" w:hAnsi="Times New Roman" w:cs="Times New Roman"/>
          <w:sz w:val="24"/>
          <w:szCs w:val="24"/>
        </w:rPr>
        <w:t>,</w:t>
      </w:r>
      <w:r w:rsidR="004F0EA2">
        <w:rPr>
          <w:rFonts w:ascii="Times New Roman" w:hAnsi="Times New Roman" w:cs="Times New Roman"/>
          <w:sz w:val="24"/>
          <w:szCs w:val="24"/>
        </w:rPr>
        <w:t xml:space="preserve"> </w:t>
      </w:r>
      <w:r w:rsidRPr="0022410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975B5">
        <w:rPr>
          <w:rFonts w:ascii="Times New Roman" w:eastAsia="Calibri" w:hAnsi="Times New Roman" w:cs="Times New Roman"/>
          <w:sz w:val="24"/>
          <w:szCs w:val="24"/>
        </w:rPr>
        <w:t>12.</w:t>
      </w:r>
      <w:r w:rsidR="004F0EA2" w:rsidRPr="004F0EA2">
        <w:rPr>
          <w:rFonts w:ascii="Times New Roman" w:eastAsia="Calibri" w:hAnsi="Times New Roman" w:cs="Times New Roman"/>
          <w:sz w:val="24"/>
          <w:szCs w:val="24"/>
        </w:rPr>
        <w:t>06.</w:t>
      </w:r>
      <w:r w:rsidRPr="00166318">
        <w:rPr>
          <w:rFonts w:ascii="Times New Roman" w:eastAsia="Calibri" w:hAnsi="Times New Roman" w:cs="Times New Roman"/>
          <w:sz w:val="24"/>
          <w:szCs w:val="24"/>
        </w:rPr>
        <w:t>2020</w:t>
      </w:r>
      <w:r w:rsidR="004F0E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318">
        <w:rPr>
          <w:rFonts w:ascii="Times New Roman" w:eastAsia="Calibri" w:hAnsi="Times New Roman" w:cs="Times New Roman"/>
          <w:sz w:val="24"/>
          <w:szCs w:val="24"/>
        </w:rPr>
        <w:t>г. от</w:t>
      </w:r>
      <w:r w:rsidR="003975B5">
        <w:rPr>
          <w:rFonts w:ascii="Times New Roman" w:eastAsia="Calibri" w:hAnsi="Times New Roman" w:cs="Times New Roman"/>
          <w:sz w:val="24"/>
          <w:szCs w:val="24"/>
        </w:rPr>
        <w:t xml:space="preserve"> 17.30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24105">
        <w:rPr>
          <w:rFonts w:ascii="Times New Roman" w:eastAsia="Calibri" w:hAnsi="Times New Roman" w:cs="Times New Roman"/>
          <w:sz w:val="24"/>
          <w:szCs w:val="24"/>
        </w:rPr>
        <w:t>часа в зала</w:t>
      </w:r>
      <w:r w:rsidR="004F0EA2">
        <w:rPr>
          <w:rFonts w:ascii="Times New Roman" w:eastAsia="Calibri" w:hAnsi="Times New Roman" w:cs="Times New Roman"/>
          <w:sz w:val="24"/>
          <w:szCs w:val="24"/>
        </w:rPr>
        <w:t xml:space="preserve"> 300 </w:t>
      </w:r>
      <w:r w:rsidRPr="00224105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4F0EA2">
        <w:rPr>
          <w:rFonts w:ascii="Times New Roman" w:eastAsia="Calibri" w:hAnsi="Times New Roman" w:cs="Times New Roman"/>
          <w:sz w:val="24"/>
          <w:szCs w:val="24"/>
        </w:rPr>
        <w:t xml:space="preserve">административната сграда на Община </w:t>
      </w:r>
      <w:r>
        <w:rPr>
          <w:rFonts w:ascii="Times New Roman" w:eastAsia="Calibri" w:hAnsi="Times New Roman" w:cs="Times New Roman"/>
          <w:sz w:val="24"/>
          <w:szCs w:val="24"/>
        </w:rPr>
        <w:t>Севлиево</w:t>
      </w:r>
      <w:r w:rsidRPr="00224105">
        <w:rPr>
          <w:rFonts w:ascii="Times New Roman" w:eastAsia="Calibri" w:hAnsi="Times New Roman" w:cs="Times New Roman"/>
          <w:sz w:val="24"/>
          <w:szCs w:val="24"/>
        </w:rPr>
        <w:t xml:space="preserve">, находяща се на </w:t>
      </w:r>
      <w:r w:rsidR="004F0EA2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24105">
        <w:rPr>
          <w:rFonts w:ascii="Times New Roman" w:hAnsi="Times New Roman" w:cs="Times New Roman"/>
          <w:sz w:val="24"/>
          <w:szCs w:val="24"/>
          <w:shd w:val="clear" w:color="auto" w:fill="FFFFFF"/>
        </w:rPr>
        <w:t>л. „</w:t>
      </w:r>
      <w:r w:rsidR="004F0EA2">
        <w:rPr>
          <w:rFonts w:ascii="Times New Roman" w:hAnsi="Times New Roman" w:cs="Times New Roman"/>
          <w:sz w:val="24"/>
          <w:szCs w:val="24"/>
          <w:shd w:val="clear" w:color="auto" w:fill="FFFFFF"/>
        </w:rPr>
        <w:t>Свобода</w:t>
      </w:r>
      <w:r w:rsidRPr="00224105">
        <w:rPr>
          <w:rFonts w:ascii="Times New Roman" w:hAnsi="Times New Roman" w:cs="Times New Roman"/>
          <w:sz w:val="24"/>
          <w:szCs w:val="24"/>
          <w:shd w:val="clear" w:color="auto" w:fill="FFFFFF"/>
        </w:rPr>
        <w:t>“ №</w:t>
      </w:r>
      <w:r w:rsidR="002469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4F0EA2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4F0E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36320" w:rsidRDefault="00536320" w:rsidP="00536320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30C3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Предназначение на проекта:</w:t>
      </w:r>
    </w:p>
    <w:p w:rsidR="00536320" w:rsidRDefault="00536320" w:rsidP="0024692F">
      <w:pPr>
        <w:spacing w:after="160" w:line="259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CE4566">
        <w:rPr>
          <w:rFonts w:ascii="Times New Roman" w:hAnsi="Times New Roman" w:cs="Times New Roman"/>
          <w:sz w:val="24"/>
          <w:szCs w:val="24"/>
        </w:rPr>
        <w:t>Дейностите, подкрепяни по приоритетна ос 6 „Регионален туризъм“ на Оперативна програма</w:t>
      </w:r>
      <w:r w:rsidR="00712D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566">
        <w:rPr>
          <w:rFonts w:ascii="Times New Roman" w:hAnsi="Times New Roman" w:cs="Times New Roman"/>
          <w:sz w:val="24"/>
          <w:szCs w:val="24"/>
        </w:rPr>
        <w:t>„Региони в растеж“ 2014-2020, са насочени към постигане на резултати в реализирането на основните стратегически цели, заложени в Стратегията за устойчиво развитие на туризма в България с хоризонт 2030 г., което ще доведе до адекватна реализация на неизползвания потенциал на културния туризъм и до неговото устойчиво развитие, като се отчитат предимствата на многообразието, уникалността и автентичността на ресурсите, за да се постигне баланс между развитието на културния туризъм и опазването на ресурсите. Приоритетната ос е насочена към реставрация, консервация, опазване, популяризиране и развитие на културното наследство чрез развитие на изцяло завършени и интегрирани туристически продукти за недвижими културни ценности с категория „световно значение“ или „национално значение“.</w:t>
      </w:r>
      <w:r w:rsidR="006F7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566">
        <w:rPr>
          <w:rFonts w:ascii="Times New Roman" w:hAnsi="Times New Roman" w:cs="Times New Roman"/>
          <w:sz w:val="24"/>
          <w:szCs w:val="24"/>
        </w:rPr>
        <w:t>Финансирането по приоритетна ос 6 „Регионален туризъм“ представлява комбинация от финансиране с безвъзмездни средства и фина</w:t>
      </w:r>
      <w:r>
        <w:rPr>
          <w:rFonts w:ascii="Times New Roman" w:hAnsi="Times New Roman" w:cs="Times New Roman"/>
          <w:sz w:val="24"/>
          <w:szCs w:val="24"/>
        </w:rPr>
        <w:t>нсиране от финансов инструмент. К</w:t>
      </w:r>
      <w:r w:rsidRPr="00CE4566">
        <w:rPr>
          <w:rFonts w:ascii="Times New Roman" w:hAnsi="Times New Roman" w:cs="Times New Roman"/>
          <w:sz w:val="24"/>
          <w:szCs w:val="24"/>
        </w:rPr>
        <w:t>омбинирана подкрепа (БФП и ФИ) по</w:t>
      </w:r>
      <w:r>
        <w:rPr>
          <w:rFonts w:ascii="Times New Roman" w:hAnsi="Times New Roman" w:cs="Times New Roman"/>
          <w:sz w:val="24"/>
          <w:szCs w:val="24"/>
        </w:rPr>
        <w:t xml:space="preserve"> ОПРР се осъществява на принцип,</w:t>
      </w:r>
      <w:r w:rsidRPr="00CE4566">
        <w:rPr>
          <w:rFonts w:ascii="Times New Roman" w:hAnsi="Times New Roman" w:cs="Times New Roman"/>
          <w:sz w:val="24"/>
          <w:szCs w:val="24"/>
        </w:rPr>
        <w:t xml:space="preserve"> при който кандидатът подава пред финансовия посредник проект и бизнес план. Мерките, подпомагани чрез ФИ, могат да включват отделни компоненти или цялостни проектни решения и да бъдат съчетани с БФП при доказани нужди, на базата на оценка на бизнес плана, представен от кандидата за подкрепа.</w:t>
      </w:r>
      <w:r w:rsidR="006F7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E4566">
        <w:rPr>
          <w:rFonts w:ascii="Times New Roman" w:hAnsi="Times New Roman" w:cs="Times New Roman"/>
          <w:sz w:val="24"/>
          <w:szCs w:val="24"/>
        </w:rPr>
        <w:t>Размерът на БФП на ниво проектно предложение не може да е повече от 85% от общата стой</w:t>
      </w:r>
      <w:r>
        <w:rPr>
          <w:rFonts w:ascii="Times New Roman" w:hAnsi="Times New Roman" w:cs="Times New Roman"/>
          <w:sz w:val="24"/>
          <w:szCs w:val="24"/>
        </w:rPr>
        <w:t>ност на проектното предложение, а другите 15% могат да</w:t>
      </w:r>
      <w:r w:rsidR="006F77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2C36">
        <w:rPr>
          <w:rFonts w:ascii="Times New Roman" w:eastAsia="Calibri" w:hAnsi="Times New Roman" w:cs="Times New Roman"/>
          <w:sz w:val="24"/>
          <w:szCs w:val="24"/>
        </w:rPr>
        <w:t>се финансира</w:t>
      </w:r>
      <w:r>
        <w:rPr>
          <w:rFonts w:ascii="Times New Roman" w:eastAsia="Calibri" w:hAnsi="Times New Roman" w:cs="Times New Roman"/>
          <w:sz w:val="24"/>
          <w:szCs w:val="24"/>
        </w:rPr>
        <w:t>т</w:t>
      </w:r>
      <w:r w:rsidR="006F7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със средства от </w:t>
      </w:r>
      <w:r w:rsidRPr="00F82C36">
        <w:rPr>
          <w:rFonts w:ascii="Times New Roman" w:eastAsia="Calibri" w:hAnsi="Times New Roman" w:cs="Times New Roman"/>
          <w:sz w:val="24"/>
          <w:szCs w:val="24"/>
        </w:rPr>
        <w:t>финансов инструмент (</w:t>
      </w:r>
      <w:r w:rsidR="007259F9">
        <w:rPr>
          <w:rFonts w:ascii="Times New Roman" w:eastAsia="Calibri" w:hAnsi="Times New Roman" w:cs="Times New Roman"/>
          <w:sz w:val="24"/>
          <w:szCs w:val="24"/>
        </w:rPr>
        <w:t>ФУГР</w:t>
      </w:r>
      <w:r w:rsidRPr="00F82C36">
        <w:rPr>
          <w:rFonts w:ascii="Times New Roman" w:eastAsia="Calibri" w:hAnsi="Times New Roman" w:cs="Times New Roman"/>
          <w:sz w:val="24"/>
          <w:szCs w:val="24"/>
        </w:rPr>
        <w:t>) по приоритетна ос 6 „Регионален туризъм” на ОПРР 2014-2020</w:t>
      </w:r>
      <w:r w:rsidR="006F77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82C36">
        <w:rPr>
          <w:rFonts w:ascii="Times New Roman" w:eastAsia="Calibri" w:hAnsi="Times New Roman" w:cs="Times New Roman"/>
          <w:sz w:val="24"/>
          <w:szCs w:val="24"/>
        </w:rPr>
        <w:t>г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3D18BD">
        <w:rPr>
          <w:rFonts w:ascii="Times New Roman" w:eastAsia="Calibri" w:hAnsi="Times New Roman" w:cs="Times New Roman"/>
          <w:sz w:val="24"/>
          <w:szCs w:val="24"/>
        </w:rPr>
        <w:t>Общ</w:t>
      </w:r>
      <w:r>
        <w:rPr>
          <w:rFonts w:ascii="Times New Roman" w:eastAsia="Calibri" w:hAnsi="Times New Roman" w:cs="Times New Roman"/>
          <w:sz w:val="24"/>
          <w:szCs w:val="24"/>
        </w:rPr>
        <w:t>ата стойност на проекта, с който Община Севлиево ще кандидатства,</w:t>
      </w:r>
      <w:r w:rsidRPr="003D18BD">
        <w:rPr>
          <w:rFonts w:ascii="Times New Roman" w:eastAsia="Calibri" w:hAnsi="Times New Roman" w:cs="Times New Roman"/>
          <w:sz w:val="24"/>
          <w:szCs w:val="24"/>
        </w:rPr>
        <w:t xml:space="preserve"> е </w:t>
      </w:r>
      <w:r w:rsidR="007E0E04">
        <w:rPr>
          <w:rFonts w:ascii="Times New Roman" w:eastAsia="Calibri" w:hAnsi="Times New Roman" w:cs="Times New Roman"/>
          <w:sz w:val="24"/>
          <w:szCs w:val="24"/>
        </w:rPr>
        <w:t>в размер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до 8 млн.</w:t>
      </w:r>
      <w:r w:rsidR="007E0E04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>лв</w:t>
      </w:r>
      <w:r w:rsidR="007E0E04">
        <w:rPr>
          <w:rFonts w:ascii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без ДДС.</w:t>
      </w:r>
      <w:r w:rsidRPr="003D18B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от които до 20%</w:t>
      </w:r>
      <w:r w:rsidR="006F77B6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са кредит от ФИ и останалите са БФП. </w:t>
      </w:r>
      <w:r w:rsidRPr="003D18BD">
        <w:rPr>
          <w:rFonts w:ascii="Times New Roman" w:eastAsia="Calibri" w:hAnsi="Times New Roman" w:cs="Times New Roman"/>
          <w:sz w:val="24"/>
          <w:szCs w:val="24"/>
        </w:rPr>
        <w:t xml:space="preserve">Чрез реализацията на проекта ще се създаде интегриран туристически продукт, </w:t>
      </w:r>
      <w:r w:rsidRPr="003D18BD">
        <w:rPr>
          <w:rFonts w:ascii="Times New Roman" w:hAnsi="Times New Roman" w:cs="Times New Roman"/>
          <w:sz w:val="24"/>
          <w:szCs w:val="24"/>
          <w:lang w:eastAsia="bg-BG"/>
        </w:rPr>
        <w:t xml:space="preserve">който да се рекламира и да се предлага на жителите и гостите на </w:t>
      </w:r>
      <w:r>
        <w:rPr>
          <w:rFonts w:ascii="Times New Roman" w:hAnsi="Times New Roman" w:cs="Times New Roman"/>
          <w:sz w:val="24"/>
          <w:szCs w:val="24"/>
          <w:lang w:eastAsia="bg-BG"/>
        </w:rPr>
        <w:t>Севлиево</w:t>
      </w:r>
      <w:r w:rsidRPr="003D18BD">
        <w:rPr>
          <w:rFonts w:ascii="Times New Roman" w:hAnsi="Times New Roman" w:cs="Times New Roman"/>
          <w:sz w:val="24"/>
          <w:szCs w:val="24"/>
          <w:lang w:eastAsia="bg-BG"/>
        </w:rPr>
        <w:t xml:space="preserve">, с потенциал за възвръщаемост в проекта. Проектът планира включването на следните </w:t>
      </w:r>
      <w:r w:rsidR="00061764">
        <w:rPr>
          <w:rFonts w:ascii="Times New Roman" w:hAnsi="Times New Roman" w:cs="Times New Roman"/>
          <w:sz w:val="24"/>
          <w:szCs w:val="24"/>
          <w:lang w:eastAsia="bg-BG"/>
        </w:rPr>
        <w:t>под</w:t>
      </w:r>
      <w:r w:rsidRPr="003D18BD">
        <w:rPr>
          <w:rFonts w:ascii="Times New Roman" w:hAnsi="Times New Roman" w:cs="Times New Roman"/>
          <w:sz w:val="24"/>
          <w:szCs w:val="24"/>
          <w:lang w:eastAsia="bg-BG"/>
        </w:rPr>
        <w:t>обекти</w:t>
      </w:r>
      <w:r w:rsidR="00061764">
        <w:rPr>
          <w:rFonts w:ascii="Times New Roman" w:hAnsi="Times New Roman" w:cs="Times New Roman"/>
          <w:sz w:val="24"/>
          <w:szCs w:val="24"/>
          <w:lang w:eastAsia="bg-BG"/>
        </w:rPr>
        <w:t xml:space="preserve"> и функционални зони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свързани с територията на</w:t>
      </w:r>
      <w:r w:rsidR="00877B35">
        <w:rPr>
          <w:rFonts w:ascii="Times New Roman" w:hAnsi="Times New Roman" w:cs="Times New Roman"/>
          <w:sz w:val="24"/>
          <w:szCs w:val="24"/>
          <w:lang w:val="en-US" w:eastAsia="bg-BG"/>
        </w:rPr>
        <w:t xml:space="preserve"> </w:t>
      </w:r>
      <w:r w:rsidRPr="003D18BD">
        <w:rPr>
          <w:rFonts w:ascii="Times New Roman" w:hAnsi="Times New Roman" w:cs="Times New Roman"/>
          <w:sz w:val="24"/>
          <w:szCs w:val="24"/>
          <w:lang w:eastAsia="bg-BG"/>
        </w:rPr>
        <w:t xml:space="preserve">– недвижима културна ценност от 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категория </w:t>
      </w:r>
      <w:r w:rsidRPr="003D18BD">
        <w:rPr>
          <w:rFonts w:ascii="Times New Roman" w:hAnsi="Times New Roman" w:cs="Times New Roman"/>
          <w:sz w:val="24"/>
          <w:szCs w:val="24"/>
          <w:lang w:eastAsia="bg-BG"/>
        </w:rPr>
        <w:t>„национално значение“</w:t>
      </w:r>
      <w:r>
        <w:rPr>
          <w:rFonts w:ascii="Times New Roman" w:hAnsi="Times New Roman" w:cs="Times New Roman"/>
          <w:sz w:val="24"/>
          <w:szCs w:val="24"/>
          <w:lang w:eastAsia="bg-BG"/>
        </w:rPr>
        <w:t xml:space="preserve"> „Антична и средновековна крепост „</w:t>
      </w:r>
      <w:proofErr w:type="spellStart"/>
      <w:r>
        <w:rPr>
          <w:rFonts w:ascii="Times New Roman" w:hAnsi="Times New Roman" w:cs="Times New Roman"/>
          <w:sz w:val="24"/>
          <w:szCs w:val="24"/>
          <w:lang w:eastAsia="bg-BG"/>
        </w:rPr>
        <w:t>Хоталич</w:t>
      </w:r>
      <w:proofErr w:type="spellEnd"/>
      <w:r>
        <w:rPr>
          <w:rFonts w:ascii="Times New Roman" w:hAnsi="Times New Roman" w:cs="Times New Roman"/>
          <w:sz w:val="24"/>
          <w:szCs w:val="24"/>
          <w:lang w:eastAsia="bg-BG"/>
        </w:rPr>
        <w:t>”</w:t>
      </w:r>
      <w:r w:rsidRPr="003D18BD">
        <w:rPr>
          <w:rFonts w:ascii="Times New Roman" w:hAnsi="Times New Roman" w:cs="Times New Roman"/>
          <w:sz w:val="24"/>
          <w:szCs w:val="24"/>
          <w:lang w:eastAsia="bg-BG"/>
        </w:rPr>
        <w:t xml:space="preserve">, а именно: 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>А.</w:t>
      </w:r>
      <w:r w:rsidR="00877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24E11">
        <w:rPr>
          <w:rFonts w:ascii="Times New Roman" w:hAnsi="Times New Roman" w:cs="Times New Roman"/>
          <w:b/>
          <w:bCs/>
          <w:sz w:val="24"/>
          <w:szCs w:val="24"/>
        </w:rPr>
        <w:t>ПРИЕМНА ЗОНА - ПАРКИРАНЕ, ОБСЛУЖВАНЕ, КУЛТУРНА ИНФРАСТРУКТУРА ЗА ТУРИСТИЧЕСКИ АТРАКЦИИ</w:t>
      </w:r>
      <w:r w:rsidRPr="00F24E11">
        <w:rPr>
          <w:rFonts w:ascii="Times New Roman" w:hAnsi="Times New Roman" w:cs="Times New Roman"/>
          <w:b/>
          <w:sz w:val="24"/>
          <w:szCs w:val="24"/>
        </w:rPr>
        <w:t>.</w:t>
      </w:r>
    </w:p>
    <w:p w:rsidR="00061764" w:rsidRPr="00F24E11" w:rsidRDefault="00061764" w:rsidP="00061764">
      <w:pPr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lastRenderedPageBreak/>
        <w:t>А.1.</w:t>
      </w:r>
      <w:r w:rsidR="00877B3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24E11">
        <w:rPr>
          <w:rFonts w:ascii="Times New Roman" w:hAnsi="Times New Roman" w:cs="Times New Roman"/>
          <w:sz w:val="24"/>
          <w:szCs w:val="24"/>
        </w:rPr>
        <w:t>ПАРКИРАНЕ, ОБСЛУЖВАЩА СГРАДА ЗА ВЪЗСТАНОВКИ, ИНТЕ</w:t>
      </w:r>
      <w:r w:rsidR="00877B35">
        <w:rPr>
          <w:rFonts w:ascii="Times New Roman" w:hAnsi="Times New Roman" w:cs="Times New Roman"/>
          <w:sz w:val="24"/>
          <w:szCs w:val="24"/>
        </w:rPr>
        <w:t xml:space="preserve">РПРЕТАЦИИ, СЪБИТИЯ НА ОТКРИТО </w:t>
      </w:r>
      <w:r w:rsidRPr="00F24E11">
        <w:rPr>
          <w:rFonts w:ascii="Times New Roman" w:hAnsi="Times New Roman" w:cs="Times New Roman"/>
          <w:sz w:val="24"/>
          <w:szCs w:val="24"/>
        </w:rPr>
        <w:t xml:space="preserve">И ЗАКРИТО - </w:t>
      </w:r>
      <w:r w:rsidRPr="00F24E11">
        <w:rPr>
          <w:rFonts w:ascii="Times New Roman" w:hAnsi="Times New Roman" w:cs="Times New Roman"/>
          <w:b/>
          <w:bCs/>
          <w:sz w:val="24"/>
          <w:szCs w:val="24"/>
        </w:rPr>
        <w:t>EVENT CENTER</w:t>
      </w:r>
      <w:r w:rsidRPr="00F24E11">
        <w:rPr>
          <w:rFonts w:ascii="Times New Roman" w:hAnsi="Times New Roman" w:cs="Times New Roman"/>
          <w:sz w:val="24"/>
          <w:szCs w:val="24"/>
        </w:rPr>
        <w:t xml:space="preserve"> , ИМОТ 38652.31.872 с площ от 5000</w:t>
      </w:r>
      <w:r w:rsidR="00877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  <w:r w:rsidRPr="00F24E11">
        <w:rPr>
          <w:rFonts w:ascii="Times New Roman" w:hAnsi="Times New Roman" w:cs="Times New Roman"/>
          <w:sz w:val="24"/>
          <w:szCs w:val="24"/>
        </w:rPr>
        <w:t xml:space="preserve"> – сграда с РЗП от 1091,72</w:t>
      </w:r>
      <w:r w:rsidR="00877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  <w:r w:rsidRPr="00F24E11">
        <w:rPr>
          <w:rFonts w:ascii="Times New Roman" w:hAnsi="Times New Roman" w:cs="Times New Roman"/>
          <w:sz w:val="24"/>
          <w:szCs w:val="24"/>
        </w:rPr>
        <w:t>, паркинг за 24</w:t>
      </w:r>
      <w:r w:rsidR="00877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бр</w:t>
      </w:r>
      <w:r w:rsidR="007E0E04">
        <w:rPr>
          <w:rFonts w:ascii="Times New Roman" w:hAnsi="Times New Roman" w:cs="Times New Roman"/>
          <w:sz w:val="24"/>
          <w:szCs w:val="24"/>
          <w:lang w:val="en-US"/>
        </w:rPr>
        <w:t>оя</w:t>
      </w:r>
      <w:proofErr w:type="spellEnd"/>
      <w:r w:rsidR="007E0E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4E11">
        <w:rPr>
          <w:rFonts w:ascii="Times New Roman" w:hAnsi="Times New Roman" w:cs="Times New Roman"/>
          <w:sz w:val="24"/>
          <w:szCs w:val="24"/>
        </w:rPr>
        <w:t>леки автомобили, 2 бр.</w:t>
      </w:r>
      <w:r w:rsidR="00877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7B35">
        <w:rPr>
          <w:rFonts w:ascii="Times New Roman" w:hAnsi="Times New Roman" w:cs="Times New Roman"/>
          <w:sz w:val="24"/>
          <w:szCs w:val="24"/>
        </w:rPr>
        <w:t>а</w:t>
      </w:r>
      <w:r w:rsidRPr="00F24E11">
        <w:rPr>
          <w:rFonts w:ascii="Times New Roman" w:hAnsi="Times New Roman" w:cs="Times New Roman"/>
          <w:sz w:val="24"/>
          <w:szCs w:val="24"/>
        </w:rPr>
        <w:t>втобуси и зона за демонстрации на средновековна кухня с площадки за събития и „пикник” на открито.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ab/>
        <w:t>А.2.</w:t>
      </w:r>
      <w:r w:rsidR="00877B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4E11">
        <w:rPr>
          <w:rFonts w:ascii="Times New Roman" w:hAnsi="Times New Roman" w:cs="Times New Roman"/>
          <w:sz w:val="24"/>
          <w:szCs w:val="24"/>
        </w:rPr>
        <w:t xml:space="preserve">ЗОНА ЗА СЕЗОННИ ВЪЗСТАНОВКИ, ИНТЕРПРЕТАЦИИ, ИГРИ,     СЪБИТИЯ- </w:t>
      </w:r>
      <w:r w:rsidRPr="00F24E11">
        <w:rPr>
          <w:rFonts w:ascii="Times New Roman" w:hAnsi="Times New Roman" w:cs="Times New Roman"/>
          <w:b/>
          <w:bCs/>
          <w:sz w:val="24"/>
          <w:szCs w:val="24"/>
        </w:rPr>
        <w:t>EVENT CENTER</w:t>
      </w:r>
      <w:r w:rsidRPr="00F24E11">
        <w:rPr>
          <w:rFonts w:ascii="Times New Roman" w:hAnsi="Times New Roman" w:cs="Times New Roman"/>
          <w:sz w:val="24"/>
          <w:szCs w:val="24"/>
        </w:rPr>
        <w:t xml:space="preserve"> НА ОТКРИТО-ИМОТ 38652.31.5</w:t>
      </w:r>
      <w:r w:rsidRPr="00F24E11">
        <w:rPr>
          <w:rFonts w:ascii="Times New Roman" w:hAnsi="Times New Roman" w:cs="Times New Roman"/>
          <w:color w:val="000000" w:themeColor="text1"/>
          <w:sz w:val="24"/>
          <w:szCs w:val="24"/>
        </w:rPr>
        <w:t>, с площ от 12109</w:t>
      </w:r>
      <w:r w:rsidR="00877B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  <w:r w:rsidRPr="00F24E11">
        <w:rPr>
          <w:rFonts w:ascii="Times New Roman" w:hAnsi="Times New Roman" w:cs="Times New Roman"/>
          <w:sz w:val="24"/>
          <w:szCs w:val="24"/>
        </w:rPr>
        <w:t xml:space="preserve"> /площи за игри и 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възстановки</w:t>
      </w:r>
      <w:proofErr w:type="spellEnd"/>
      <w:r w:rsidRPr="00F24E11">
        <w:rPr>
          <w:rFonts w:ascii="Times New Roman" w:hAnsi="Times New Roman" w:cs="Times New Roman"/>
          <w:sz w:val="24"/>
          <w:szCs w:val="24"/>
        </w:rPr>
        <w:t xml:space="preserve">, монтаж на трибуни и мобилни обеми в </w:t>
      </w:r>
      <w:r w:rsidRPr="00F24E11">
        <w:rPr>
          <w:rFonts w:ascii="Times New Roman" w:hAnsi="Times New Roman" w:cs="Times New Roman"/>
          <w:bCs/>
          <w:sz w:val="24"/>
          <w:szCs w:val="24"/>
        </w:rPr>
        <w:t xml:space="preserve">охранителната зона на </w:t>
      </w:r>
      <w:r w:rsidRPr="00F24E11">
        <w:rPr>
          <w:rFonts w:ascii="Times New Roman" w:hAnsi="Times New Roman" w:cs="Times New Roman"/>
          <w:sz w:val="24"/>
          <w:szCs w:val="24"/>
        </w:rPr>
        <w:t>"Антична и средновековна крепост "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Хоталич</w:t>
      </w:r>
      <w:proofErr w:type="spellEnd"/>
      <w:r w:rsidRPr="00F24E11">
        <w:rPr>
          <w:rFonts w:ascii="Times New Roman" w:hAnsi="Times New Roman" w:cs="Times New Roman"/>
          <w:sz w:val="24"/>
          <w:szCs w:val="24"/>
        </w:rPr>
        <w:t>"/.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 xml:space="preserve">Б. ЗАЩИТЕНА ТЕРИТОРИЯ НА </w:t>
      </w:r>
      <w:r w:rsidRPr="00F24E11">
        <w:rPr>
          <w:rFonts w:ascii="Times New Roman" w:hAnsi="Times New Roman" w:cs="Times New Roman"/>
          <w:b/>
          <w:sz w:val="24"/>
          <w:szCs w:val="24"/>
        </w:rPr>
        <w:t>"Антична и средновековна крепост "</w:t>
      </w:r>
      <w:proofErr w:type="spellStart"/>
      <w:r w:rsidRPr="00F24E11">
        <w:rPr>
          <w:rFonts w:ascii="Times New Roman" w:hAnsi="Times New Roman" w:cs="Times New Roman"/>
          <w:b/>
          <w:sz w:val="24"/>
          <w:szCs w:val="24"/>
        </w:rPr>
        <w:t>Хоталич</w:t>
      </w:r>
      <w:proofErr w:type="spellEnd"/>
      <w:r w:rsidRPr="00F24E11">
        <w:rPr>
          <w:rFonts w:ascii="Times New Roman" w:hAnsi="Times New Roman" w:cs="Times New Roman"/>
          <w:b/>
          <w:sz w:val="24"/>
          <w:szCs w:val="24"/>
        </w:rPr>
        <w:t xml:space="preserve">". </w:t>
      </w:r>
      <w:r w:rsidRPr="00F24E11">
        <w:rPr>
          <w:rFonts w:ascii="Times New Roman" w:hAnsi="Times New Roman" w:cs="Times New Roman"/>
          <w:bCs/>
          <w:sz w:val="24"/>
          <w:szCs w:val="24"/>
        </w:rPr>
        <w:t>ДЕЙНОСТИ ПО КРР ЕКСПОНИРАНЕ И СОЦИАЛИЗАЦИЯ, КУЛТУРНА И ТУРИСТИЧЕСКА ИНФРАСТРУКТУРА /КРР на площ от 6536</w:t>
      </w:r>
      <w:r w:rsidR="00877B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  <w:r w:rsidRPr="00F24E11">
        <w:rPr>
          <w:rFonts w:ascii="Times New Roman" w:hAnsi="Times New Roman" w:cs="Times New Roman"/>
          <w:bCs/>
          <w:sz w:val="24"/>
          <w:szCs w:val="24"/>
        </w:rPr>
        <w:t xml:space="preserve"> и обща площ за експониране и социализация от 16844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  <w:r w:rsidRPr="00F24E11">
        <w:rPr>
          <w:rFonts w:ascii="Times New Roman" w:hAnsi="Times New Roman" w:cs="Times New Roman"/>
          <w:bCs/>
          <w:sz w:val="24"/>
          <w:szCs w:val="24"/>
        </w:rPr>
        <w:t>/.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ab/>
        <w:t>Б.1.</w:t>
      </w:r>
      <w:r w:rsidRPr="00F24E11">
        <w:rPr>
          <w:rFonts w:ascii="Times New Roman" w:hAnsi="Times New Roman" w:cs="Times New Roman"/>
          <w:sz w:val="24"/>
          <w:szCs w:val="24"/>
        </w:rPr>
        <w:t xml:space="preserve"> АРХЕОЛОГИЧЕСКИ ПАРК "АНТИЧНА И СРЕДНОВЕКОВНА      КРЕПОСТ ХОТАЛИЧ" - ЦИТАДЕЛА – 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рекосервация</w:t>
      </w:r>
      <w:proofErr w:type="spellEnd"/>
      <w:r w:rsidRPr="00F24E11">
        <w:rPr>
          <w:rFonts w:ascii="Times New Roman" w:hAnsi="Times New Roman" w:cs="Times New Roman"/>
          <w:sz w:val="24"/>
          <w:szCs w:val="24"/>
        </w:rPr>
        <w:t xml:space="preserve"> на археологически и архитектурни структури, експозиционни маршрути и изграждане на нови точки за наблюдение на хипотетична 3Д реконструкция на експонирани археологически структури - имот </w:t>
      </w:r>
      <w:r w:rsidRPr="00F24E11">
        <w:rPr>
          <w:rFonts w:ascii="Times New Roman" w:hAnsi="Times New Roman" w:cs="Times New Roman"/>
          <w:color w:val="000000"/>
          <w:sz w:val="24"/>
          <w:szCs w:val="24"/>
        </w:rPr>
        <w:t>38652.58.176 с площ от 5917</w:t>
      </w:r>
      <w:r w:rsidR="00877B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ab/>
        <w:t>Б</w:t>
      </w:r>
      <w:r w:rsidRPr="00F24E11">
        <w:rPr>
          <w:rFonts w:ascii="Times New Roman" w:hAnsi="Times New Roman" w:cs="Times New Roman"/>
          <w:sz w:val="24"/>
          <w:szCs w:val="24"/>
        </w:rPr>
        <w:t xml:space="preserve">.2.1. АРХЕОЛОГИЧЕСКИ ПАРК "АНТИЧНА И СРЕДНОВЕКОВНА     КРЕПОСТ ХОТАЛИЧ" - зона "ПОДГРАДИЕ"-консервация и 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реконсервация</w:t>
      </w:r>
      <w:proofErr w:type="spellEnd"/>
      <w:r w:rsidRPr="00F24E11">
        <w:rPr>
          <w:rFonts w:ascii="Times New Roman" w:hAnsi="Times New Roman" w:cs="Times New Roman"/>
          <w:sz w:val="24"/>
          <w:szCs w:val="24"/>
        </w:rPr>
        <w:t xml:space="preserve"> на средновековни жилищни сгради, туристическа инфраструктура - имот </w:t>
      </w:r>
      <w:r w:rsidRPr="00F24E11">
        <w:rPr>
          <w:rFonts w:ascii="Times New Roman" w:hAnsi="Times New Roman" w:cs="Times New Roman"/>
          <w:color w:val="000000"/>
          <w:sz w:val="24"/>
          <w:szCs w:val="24"/>
        </w:rPr>
        <w:t>38652.58.177</w:t>
      </w:r>
      <w:r w:rsidR="006B5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4E11">
        <w:rPr>
          <w:rFonts w:ascii="Times New Roman" w:hAnsi="Times New Roman" w:cs="Times New Roman"/>
          <w:sz w:val="24"/>
          <w:szCs w:val="24"/>
        </w:rPr>
        <w:t>с площ от 5091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ab/>
        <w:t>Б</w:t>
      </w:r>
      <w:r w:rsidRPr="00F24E11">
        <w:rPr>
          <w:rFonts w:ascii="Times New Roman" w:hAnsi="Times New Roman" w:cs="Times New Roman"/>
          <w:sz w:val="24"/>
          <w:szCs w:val="24"/>
        </w:rPr>
        <w:t xml:space="preserve">.2.2. АРХЕОЛОГИЧЕСКИ ПАРК "АНТИЧНА И СРЕДНОВЕКОВНА     КРЕПОСТ ХОТАЛИЧ" - ПОДГРАДИЕ - ИЗТОЧНА ЦЪРКВА- консервация и 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реконсервация</w:t>
      </w:r>
      <w:proofErr w:type="spellEnd"/>
      <w:r w:rsidRPr="00F24E11">
        <w:rPr>
          <w:rFonts w:ascii="Times New Roman" w:hAnsi="Times New Roman" w:cs="Times New Roman"/>
          <w:sz w:val="24"/>
          <w:szCs w:val="24"/>
        </w:rPr>
        <w:t xml:space="preserve"> на средновековни жилищни сгради, туристическа инфраструктура </w:t>
      </w:r>
      <w:r w:rsidR="00515FE4">
        <w:rPr>
          <w:rFonts w:ascii="Times New Roman" w:hAnsi="Times New Roman" w:cs="Times New Roman"/>
          <w:sz w:val="24"/>
          <w:szCs w:val="24"/>
        </w:rPr>
        <w:t>–</w:t>
      </w:r>
      <w:r w:rsidRPr="00F24E11">
        <w:rPr>
          <w:rFonts w:ascii="Times New Roman" w:hAnsi="Times New Roman" w:cs="Times New Roman"/>
          <w:sz w:val="24"/>
          <w:szCs w:val="24"/>
        </w:rPr>
        <w:t xml:space="preserve"> имот</w:t>
      </w:r>
      <w:r w:rsidR="00515FE4">
        <w:rPr>
          <w:rFonts w:ascii="Times New Roman" w:hAnsi="Times New Roman" w:cs="Times New Roman"/>
          <w:sz w:val="24"/>
          <w:szCs w:val="24"/>
        </w:rPr>
        <w:t xml:space="preserve"> </w:t>
      </w:r>
      <w:r w:rsidRPr="00F24E11">
        <w:rPr>
          <w:rFonts w:ascii="Times New Roman" w:hAnsi="Times New Roman" w:cs="Times New Roman"/>
          <w:color w:val="000000"/>
          <w:sz w:val="24"/>
          <w:szCs w:val="24"/>
        </w:rPr>
        <w:t xml:space="preserve">38652.58.178, </w:t>
      </w:r>
      <w:r w:rsidRPr="00F24E11">
        <w:rPr>
          <w:rFonts w:ascii="Times New Roman" w:hAnsi="Times New Roman" w:cs="Times New Roman"/>
          <w:sz w:val="24"/>
          <w:szCs w:val="24"/>
        </w:rPr>
        <w:t>площ от 1445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sz w:val="24"/>
          <w:szCs w:val="24"/>
        </w:rPr>
        <w:tab/>
        <w:t>Б.2.3</w:t>
      </w:r>
      <w:r w:rsidRPr="00F24E11">
        <w:rPr>
          <w:rFonts w:ascii="Times New Roman" w:hAnsi="Times New Roman" w:cs="Times New Roman"/>
          <w:sz w:val="24"/>
          <w:szCs w:val="24"/>
        </w:rPr>
        <w:t>.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Pr="00F24E11">
        <w:rPr>
          <w:rFonts w:ascii="Times New Roman" w:hAnsi="Times New Roman" w:cs="Times New Roman"/>
          <w:sz w:val="24"/>
          <w:szCs w:val="24"/>
        </w:rPr>
        <w:t xml:space="preserve">АРХЕОЛОГИЧЕСКИ ПАРК "АНТИЧНА И СРЕДНОВЕКОВНА     КРЕПОСТ ХОТАЛИЧ" - зона "ПОДГРАДИЕ" - ЗАПАДНА ЦЪРКВА- консервация и </w:t>
      </w:r>
      <w:proofErr w:type="spellStart"/>
      <w:r w:rsidRPr="00F24E11">
        <w:rPr>
          <w:rFonts w:ascii="Times New Roman" w:hAnsi="Times New Roman" w:cs="Times New Roman"/>
          <w:sz w:val="24"/>
          <w:szCs w:val="24"/>
        </w:rPr>
        <w:t>реконсервация</w:t>
      </w:r>
      <w:proofErr w:type="spellEnd"/>
      <w:r w:rsidRPr="00F24E11">
        <w:rPr>
          <w:rFonts w:ascii="Times New Roman" w:hAnsi="Times New Roman" w:cs="Times New Roman"/>
          <w:sz w:val="24"/>
          <w:szCs w:val="24"/>
        </w:rPr>
        <w:t xml:space="preserve"> на средновековни жилищни сгради, туристическа инфраструктура-имот</w:t>
      </w:r>
      <w:r w:rsidR="00942B43">
        <w:rPr>
          <w:rFonts w:ascii="Times New Roman" w:hAnsi="Times New Roman" w:cs="Times New Roman"/>
          <w:sz w:val="24"/>
          <w:szCs w:val="24"/>
        </w:rPr>
        <w:t xml:space="preserve"> </w:t>
      </w:r>
      <w:r w:rsidR="00877B35">
        <w:rPr>
          <w:rFonts w:ascii="Times New Roman" w:hAnsi="Times New Roman" w:cs="Times New Roman"/>
          <w:color w:val="000000"/>
          <w:sz w:val="24"/>
          <w:szCs w:val="24"/>
        </w:rPr>
        <w:t xml:space="preserve">38652.58.57 </w:t>
      </w:r>
      <w:r w:rsidRPr="00F24E11">
        <w:rPr>
          <w:rFonts w:ascii="Times New Roman" w:hAnsi="Times New Roman" w:cs="Times New Roman"/>
          <w:color w:val="000000"/>
          <w:sz w:val="24"/>
          <w:szCs w:val="24"/>
        </w:rPr>
        <w:t>с площ от 4391</w:t>
      </w:r>
      <w:r w:rsidR="007E0E04" w:rsidRPr="007E0E04">
        <w:rPr>
          <w:rFonts w:ascii="Times New Roman" w:hAnsi="Times New Roman" w:cs="Times New Roman"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</w:p>
    <w:p w:rsidR="00061764" w:rsidRPr="00F24E11" w:rsidRDefault="00061764" w:rsidP="00877B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bCs/>
          <w:sz w:val="24"/>
          <w:szCs w:val="24"/>
        </w:rPr>
        <w:tab/>
        <w:t>Б.3.</w:t>
      </w:r>
      <w:r w:rsidRPr="00F24E11">
        <w:rPr>
          <w:rFonts w:ascii="Times New Roman" w:hAnsi="Times New Roman" w:cs="Times New Roman"/>
          <w:sz w:val="24"/>
          <w:szCs w:val="24"/>
        </w:rPr>
        <w:t xml:space="preserve"> ИНТЕРАКТИВЕН МУЗЕЙ НА ОТКРИТО И ЗАКРИТО - В ЗАЩИТЕНАТА ТЕРИТОРИЯ НА АНТИЧНА И СРЕ</w:t>
      </w:r>
      <w:r w:rsidR="00877B35">
        <w:rPr>
          <w:rFonts w:ascii="Times New Roman" w:hAnsi="Times New Roman" w:cs="Times New Roman"/>
          <w:sz w:val="24"/>
          <w:szCs w:val="24"/>
        </w:rPr>
        <w:t xml:space="preserve">ДНОВЕКОВНА КРЕПОСТ ХОТАЛИЧ, </w:t>
      </w:r>
      <w:r w:rsidRPr="00F24E11">
        <w:rPr>
          <w:rFonts w:ascii="Times New Roman" w:hAnsi="Times New Roman" w:cs="Times New Roman"/>
          <w:sz w:val="24"/>
          <w:szCs w:val="24"/>
        </w:rPr>
        <w:t xml:space="preserve">ИМОТ 38652.57.40 с площ от 807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  <w:r w:rsidRPr="00F24E11">
        <w:rPr>
          <w:rFonts w:ascii="Times New Roman" w:hAnsi="Times New Roman" w:cs="Times New Roman"/>
          <w:sz w:val="24"/>
          <w:szCs w:val="24"/>
        </w:rPr>
        <w:t xml:space="preserve"> , сграда с РЗП от 624,1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="007E0E04" w:rsidRPr="00F24E11">
        <w:rPr>
          <w:rFonts w:ascii="Times New Roman" w:hAnsi="Times New Roman" w:cs="Times New Roman"/>
          <w:sz w:val="24"/>
          <w:szCs w:val="24"/>
        </w:rPr>
        <w:t>кв. м.</w:t>
      </w:r>
    </w:p>
    <w:p w:rsidR="00061764" w:rsidRPr="00F24E11" w:rsidRDefault="00061764" w:rsidP="000617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4E11">
        <w:rPr>
          <w:rFonts w:ascii="Times New Roman" w:hAnsi="Times New Roman" w:cs="Times New Roman"/>
          <w:b/>
          <w:sz w:val="24"/>
          <w:szCs w:val="24"/>
        </w:rPr>
        <w:t>Довеждаща инфраструктура</w:t>
      </w:r>
      <w:r w:rsidRPr="00F24E11">
        <w:rPr>
          <w:rFonts w:ascii="Times New Roman" w:hAnsi="Times New Roman" w:cs="Times New Roman"/>
          <w:sz w:val="24"/>
          <w:szCs w:val="24"/>
        </w:rPr>
        <w:t xml:space="preserve"> състояща се от общински път за връзка от</w:t>
      </w:r>
      <w:r w:rsidR="00942B43">
        <w:rPr>
          <w:rFonts w:ascii="Times New Roman" w:hAnsi="Times New Roman" w:cs="Times New Roman"/>
          <w:sz w:val="24"/>
          <w:szCs w:val="24"/>
        </w:rPr>
        <w:t xml:space="preserve"> интерактивен музей /зона "Б3" </w:t>
      </w:r>
      <w:r w:rsidRPr="00F24E11">
        <w:rPr>
          <w:rFonts w:ascii="Times New Roman" w:hAnsi="Times New Roman" w:cs="Times New Roman"/>
          <w:sz w:val="24"/>
          <w:szCs w:val="24"/>
        </w:rPr>
        <w:t xml:space="preserve">до приемна зона /зона "А"/ от км.0 до км 0+640 по нарастващия </w:t>
      </w:r>
      <w:r w:rsidR="00877B35">
        <w:rPr>
          <w:rFonts w:ascii="Times New Roman" w:hAnsi="Times New Roman" w:cs="Times New Roman"/>
          <w:sz w:val="24"/>
          <w:szCs w:val="24"/>
        </w:rPr>
        <w:t xml:space="preserve">километраж /имот 38652.58.34, </w:t>
      </w:r>
      <w:r w:rsidRPr="00F24E11">
        <w:rPr>
          <w:rFonts w:ascii="Times New Roman" w:hAnsi="Times New Roman" w:cs="Times New Roman"/>
          <w:sz w:val="24"/>
          <w:szCs w:val="24"/>
        </w:rPr>
        <w:t>с площ от площ 2807 кв. м./и част от поземлен имот 38652.31.153 /.</w:t>
      </w:r>
    </w:p>
    <w:p w:rsidR="00536320" w:rsidRPr="008274F8" w:rsidRDefault="00536320" w:rsidP="0053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Начин на финансиране </w:t>
      </w:r>
      <w:r w:rsidRPr="008274F8">
        <w:rPr>
          <w:rFonts w:ascii="Times New Roman" w:hAnsi="Times New Roman" w:cs="Times New Roman"/>
          <w:sz w:val="24"/>
          <w:szCs w:val="24"/>
        </w:rPr>
        <w:t>- поемане на дългосрочен общински дълг чрез</w:t>
      </w:r>
      <w:r w:rsidR="00F90704" w:rsidRPr="00F90704">
        <w:rPr>
          <w:rFonts w:ascii="Times New Roman" w:hAnsi="Times New Roman" w:cs="Times New Roman"/>
          <w:sz w:val="24"/>
          <w:szCs w:val="24"/>
        </w:rPr>
        <w:t xml:space="preserve"> „</w:t>
      </w:r>
      <w:r w:rsidR="00F90704" w:rsidRPr="005405DC">
        <w:rPr>
          <w:rFonts w:ascii="Times New Roman" w:hAnsi="Times New Roman" w:cs="Times New Roman"/>
          <w:b/>
          <w:sz w:val="24"/>
          <w:szCs w:val="24"/>
        </w:rPr>
        <w:t>Регионален фонд за градско развитие“ АД</w:t>
      </w:r>
      <w:r w:rsidRPr="005405DC">
        <w:rPr>
          <w:rFonts w:ascii="Times New Roman" w:hAnsi="Times New Roman" w:cs="Times New Roman"/>
          <w:b/>
          <w:sz w:val="24"/>
          <w:szCs w:val="24"/>
        </w:rPr>
        <w:t>,</w:t>
      </w:r>
      <w:r w:rsidRPr="008274F8">
        <w:rPr>
          <w:rFonts w:ascii="Times New Roman" w:hAnsi="Times New Roman" w:cs="Times New Roman"/>
          <w:sz w:val="24"/>
          <w:szCs w:val="24"/>
        </w:rPr>
        <w:t xml:space="preserve"> създаден с цел изпълнение на финансов инструмент Фонд за градско развитие, финансиран със средства от Оперативна програма „Региони в растеж“ 2014 - 2020 за регион Северна България;</w:t>
      </w:r>
    </w:p>
    <w:p w:rsidR="00536320" w:rsidRPr="008274F8" w:rsidRDefault="00536320" w:rsidP="0053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74F8">
        <w:rPr>
          <w:rFonts w:ascii="Times New Roman" w:hAnsi="Times New Roman" w:cs="Times New Roman"/>
          <w:b/>
          <w:sz w:val="24"/>
          <w:szCs w:val="24"/>
        </w:rPr>
        <w:t>Обща стойност на кредита</w:t>
      </w:r>
      <w:r w:rsidR="00877B35">
        <w:rPr>
          <w:rFonts w:ascii="Times New Roman" w:hAnsi="Times New Roman" w:cs="Times New Roman"/>
          <w:sz w:val="24"/>
          <w:szCs w:val="24"/>
        </w:rPr>
        <w:t xml:space="preserve">–до </w:t>
      </w:r>
      <w:r w:rsidRPr="008274F8">
        <w:rPr>
          <w:rFonts w:ascii="Times New Roman" w:hAnsi="Times New Roman" w:cs="Times New Roman"/>
          <w:sz w:val="24"/>
          <w:szCs w:val="24"/>
        </w:rPr>
        <w:t>1 600 000 лева без ДДС;</w:t>
      </w:r>
    </w:p>
    <w:p w:rsidR="00536320" w:rsidRPr="00DC14DF" w:rsidRDefault="00536320" w:rsidP="0053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14DF">
        <w:rPr>
          <w:rFonts w:ascii="Times New Roman" w:hAnsi="Times New Roman" w:cs="Times New Roman"/>
          <w:b/>
          <w:sz w:val="24"/>
          <w:szCs w:val="24"/>
        </w:rPr>
        <w:t>Валута на дълга</w:t>
      </w:r>
      <w:r w:rsidRPr="00DC14DF">
        <w:rPr>
          <w:rFonts w:ascii="Times New Roman" w:hAnsi="Times New Roman" w:cs="Times New Roman"/>
          <w:sz w:val="24"/>
          <w:szCs w:val="24"/>
        </w:rPr>
        <w:t xml:space="preserve"> - лева</w:t>
      </w:r>
    </w:p>
    <w:p w:rsidR="00536320" w:rsidRPr="00491EE6" w:rsidRDefault="00536320" w:rsidP="0053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EE6">
        <w:rPr>
          <w:rFonts w:ascii="Times New Roman" w:hAnsi="Times New Roman" w:cs="Times New Roman"/>
          <w:b/>
          <w:sz w:val="24"/>
          <w:szCs w:val="24"/>
        </w:rPr>
        <w:t>Вид на дълга</w:t>
      </w:r>
      <w:r w:rsidRPr="00491EE6">
        <w:rPr>
          <w:rFonts w:ascii="Times New Roman" w:hAnsi="Times New Roman" w:cs="Times New Roman"/>
          <w:sz w:val="24"/>
          <w:szCs w:val="24"/>
        </w:rPr>
        <w:t>–дългосрочен дълг, поет с договор за общински заем;</w:t>
      </w:r>
    </w:p>
    <w:p w:rsidR="00536320" w:rsidRPr="00491EE6" w:rsidRDefault="00536320" w:rsidP="0053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EE6">
        <w:rPr>
          <w:rFonts w:ascii="Times New Roman" w:hAnsi="Times New Roman" w:cs="Times New Roman"/>
          <w:b/>
          <w:sz w:val="24"/>
          <w:szCs w:val="24"/>
        </w:rPr>
        <w:t xml:space="preserve">Индикативен срок на кредита </w:t>
      </w:r>
      <w:r w:rsidR="00DC14DF" w:rsidRPr="00491EE6">
        <w:rPr>
          <w:rFonts w:ascii="Times New Roman" w:hAnsi="Times New Roman" w:cs="Times New Roman"/>
          <w:sz w:val="24"/>
          <w:szCs w:val="24"/>
        </w:rPr>
        <w:t>–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="00DC14DF" w:rsidRPr="00491EE6">
        <w:rPr>
          <w:rFonts w:ascii="Times New Roman" w:hAnsi="Times New Roman" w:cs="Times New Roman"/>
          <w:sz w:val="24"/>
          <w:szCs w:val="24"/>
        </w:rPr>
        <w:t>до 240</w:t>
      </w:r>
      <w:r w:rsidRPr="00491EE6">
        <w:rPr>
          <w:rFonts w:ascii="Times New Roman" w:hAnsi="Times New Roman" w:cs="Times New Roman"/>
          <w:sz w:val="24"/>
          <w:szCs w:val="24"/>
        </w:rPr>
        <w:t xml:space="preserve"> месеца</w:t>
      </w:r>
    </w:p>
    <w:p w:rsidR="00536320" w:rsidRPr="00491EE6" w:rsidRDefault="00536320" w:rsidP="0053632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EE6">
        <w:rPr>
          <w:rFonts w:ascii="Times New Roman" w:hAnsi="Times New Roman" w:cs="Times New Roman"/>
          <w:b/>
          <w:sz w:val="24"/>
          <w:szCs w:val="24"/>
        </w:rPr>
        <w:t>Индикативен гратисен период (</w:t>
      </w:r>
      <w:r w:rsidRPr="00491EE6">
        <w:rPr>
          <w:rFonts w:ascii="Times New Roman" w:hAnsi="Times New Roman" w:cs="Times New Roman"/>
          <w:sz w:val="24"/>
          <w:szCs w:val="24"/>
        </w:rPr>
        <w:t>вкл.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Pr="00491EE6">
        <w:rPr>
          <w:rFonts w:ascii="Times New Roman" w:hAnsi="Times New Roman" w:cs="Times New Roman"/>
          <w:sz w:val="24"/>
          <w:szCs w:val="24"/>
        </w:rPr>
        <w:t>срок за усвояване)</w:t>
      </w:r>
      <w:r w:rsidR="00877B35">
        <w:rPr>
          <w:rFonts w:ascii="Times New Roman" w:hAnsi="Times New Roman" w:cs="Times New Roman"/>
          <w:sz w:val="24"/>
          <w:szCs w:val="24"/>
        </w:rPr>
        <w:t xml:space="preserve"> </w:t>
      </w:r>
      <w:r w:rsidRPr="00491EE6">
        <w:rPr>
          <w:rFonts w:ascii="Times New Roman" w:hAnsi="Times New Roman" w:cs="Times New Roman"/>
          <w:sz w:val="24"/>
          <w:szCs w:val="24"/>
        </w:rPr>
        <w:t>- до 36 месеца</w:t>
      </w:r>
    </w:p>
    <w:p w:rsidR="008274F8" w:rsidRPr="008274F8" w:rsidRDefault="008274F8" w:rsidP="008274F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8274F8">
        <w:rPr>
          <w:rFonts w:ascii="Times New Roman" w:eastAsia="Times New Roman" w:hAnsi="Times New Roman" w:cs="Times New Roman"/>
          <w:sz w:val="24"/>
          <w:szCs w:val="24"/>
        </w:rPr>
        <w:t>Общата стойно</w:t>
      </w:r>
      <w:r w:rsidR="00877B35">
        <w:rPr>
          <w:rFonts w:ascii="Times New Roman" w:eastAsia="Times New Roman" w:hAnsi="Times New Roman" w:cs="Times New Roman"/>
          <w:sz w:val="24"/>
          <w:szCs w:val="24"/>
        </w:rPr>
        <w:t xml:space="preserve">ст на проектното предложение е 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>до 8 млн.</w:t>
      </w:r>
      <w:r w:rsidR="00942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877B3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42B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B35">
        <w:rPr>
          <w:rFonts w:ascii="Times New Roman" w:eastAsia="Times New Roman" w:hAnsi="Times New Roman" w:cs="Times New Roman"/>
          <w:sz w:val="24"/>
          <w:szCs w:val="24"/>
        </w:rPr>
        <w:t xml:space="preserve"> без ДДС от които размера на кредита – 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>до 1, 6 млн.</w:t>
      </w:r>
      <w:r w:rsidR="00942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>лв</w:t>
      </w:r>
      <w:r w:rsidR="00877B3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 xml:space="preserve"> и останалата част БФП.</w:t>
      </w:r>
    </w:p>
    <w:p w:rsidR="008274F8" w:rsidRPr="008274F8" w:rsidRDefault="008274F8" w:rsidP="008274F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8274F8">
        <w:rPr>
          <w:rFonts w:ascii="Times New Roman" w:eastAsia="Times New Roman" w:hAnsi="Times New Roman" w:cs="Times New Roman"/>
          <w:sz w:val="24"/>
          <w:szCs w:val="24"/>
        </w:rPr>
        <w:t>Финансирането по приоритетна ос 6 „Регионален туризъм“ представлява комбинация от финансиране с безвъзмездни средства и финансиране от финансов инструмент /ФИ/. Комбинираното финансиране е предназначено за проекти, които нямат потенциал да генерират достатъчно приходи, за да се финансират изцяло чрез финансови инструменти и се нуждаят от безвъзмездно финансиране, за да са финансово жизнеспособни.</w:t>
      </w:r>
    </w:p>
    <w:p w:rsidR="008274F8" w:rsidRPr="008274F8" w:rsidRDefault="008274F8" w:rsidP="008274F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8274F8">
        <w:rPr>
          <w:rFonts w:ascii="Times New Roman" w:eastAsia="Times New Roman" w:hAnsi="Times New Roman" w:cs="Times New Roman"/>
          <w:sz w:val="24"/>
          <w:szCs w:val="24"/>
        </w:rPr>
        <w:t>За осигуряването на финанси</w:t>
      </w:r>
      <w:r w:rsidR="00877B35">
        <w:rPr>
          <w:rFonts w:ascii="Times New Roman" w:eastAsia="Times New Roman" w:hAnsi="Times New Roman" w:cs="Times New Roman"/>
          <w:sz w:val="24"/>
          <w:szCs w:val="24"/>
        </w:rPr>
        <w:t xml:space="preserve">ране от финансовия инструмент, 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>Община Севлиево кандидатства за кредит от</w:t>
      </w:r>
      <w:r w:rsidR="006C3C3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6C3C33" w:rsidRPr="00877B3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„Регионален фонд за градско развитие“ АД</w:t>
      </w:r>
      <w:r w:rsidR="006C3C33">
        <w:rPr>
          <w:rFonts w:ascii="Georgia" w:hAnsi="Georgia"/>
          <w:b/>
          <w:bCs/>
          <w:color w:val="000000"/>
          <w:shd w:val="clear" w:color="auto" w:fill="FFFFFF"/>
        </w:rPr>
        <w:t xml:space="preserve"> </w:t>
      </w:r>
      <w:r w:rsidRPr="008274F8">
        <w:rPr>
          <w:rFonts w:ascii="Times New Roman" w:hAnsi="Times New Roman" w:cs="Times New Roman"/>
          <w:sz w:val="24"/>
          <w:szCs w:val="24"/>
        </w:rPr>
        <w:t xml:space="preserve"> (РФГР), </w:t>
      </w:r>
      <w:r w:rsidRPr="008274F8">
        <w:rPr>
          <w:rFonts w:ascii="Times New Roman" w:eastAsia="Times New Roman" w:hAnsi="Times New Roman" w:cs="Times New Roman"/>
          <w:sz w:val="24"/>
          <w:szCs w:val="24"/>
        </w:rPr>
        <w:t>Обезпечаването на кредита ще се извърши чрез залог на вземания.</w:t>
      </w:r>
    </w:p>
    <w:p w:rsidR="008274F8" w:rsidRPr="008274F8" w:rsidRDefault="008274F8" w:rsidP="008274F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8274F8">
        <w:rPr>
          <w:rFonts w:ascii="Times New Roman" w:eastAsia="Times New Roman" w:hAnsi="Times New Roman" w:cs="Times New Roman"/>
          <w:sz w:val="24"/>
          <w:szCs w:val="24"/>
        </w:rPr>
        <w:t>Дата на провежд</w:t>
      </w:r>
      <w:r w:rsidR="00942B43">
        <w:rPr>
          <w:rFonts w:ascii="Times New Roman" w:eastAsia="Times New Roman" w:hAnsi="Times New Roman" w:cs="Times New Roman"/>
          <w:sz w:val="24"/>
          <w:szCs w:val="24"/>
        </w:rPr>
        <w:t xml:space="preserve">ане на общественото обсъждане – </w:t>
      </w:r>
      <w:r w:rsidR="00A7466E">
        <w:rPr>
          <w:rFonts w:ascii="Times New Roman" w:eastAsia="Times New Roman" w:hAnsi="Times New Roman" w:cs="Times New Roman"/>
          <w:b/>
          <w:bCs/>
          <w:sz w:val="24"/>
          <w:szCs w:val="24"/>
        </w:rPr>
        <w:t>12.06.</w:t>
      </w:r>
      <w:r w:rsidR="00942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2020 г.  </w:t>
      </w:r>
      <w:r w:rsidRPr="008274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A7466E"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r w:rsidRPr="008274F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A7466E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8274F8">
        <w:rPr>
          <w:rFonts w:ascii="Times New Roman" w:eastAsia="Times New Roman" w:hAnsi="Times New Roman" w:cs="Times New Roman"/>
          <w:b/>
          <w:bCs/>
          <w:sz w:val="24"/>
          <w:szCs w:val="24"/>
        </w:rPr>
        <w:t>0 часа.</w:t>
      </w:r>
    </w:p>
    <w:p w:rsidR="00536320" w:rsidRPr="002E3497" w:rsidRDefault="00536320" w:rsidP="005363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34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Място за свободен достъп до материалите по проекта</w:t>
      </w:r>
      <w:r w:rsidRP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Община Севлиево, </w:t>
      </w:r>
      <w:r w:rsid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>пл. „Свобода“</w:t>
      </w:r>
      <w:r w:rsidR="002E3497" w:rsidRPr="002E3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3497" w:rsidRPr="008274F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E3497">
        <w:rPr>
          <w:rFonts w:ascii="Times New Roman" w:eastAsia="Times New Roman" w:hAnsi="Times New Roman" w:cs="Times New Roman"/>
          <w:sz w:val="24"/>
          <w:szCs w:val="24"/>
        </w:rPr>
        <w:t xml:space="preserve"> 1, стая 211.</w:t>
      </w:r>
    </w:p>
    <w:p w:rsidR="00536320" w:rsidRPr="008274F8" w:rsidRDefault="00536320" w:rsidP="0053632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74F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Срок за свободен достъп до материалите по проекта</w:t>
      </w:r>
      <w:r w:rsidRPr="008274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7 дни,</w:t>
      </w:r>
      <w:r w:rsidR="00877B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274F8">
        <w:rPr>
          <w:rFonts w:ascii="Times New Roman" w:hAnsi="Times New Roman" w:cs="Times New Roman"/>
          <w:sz w:val="24"/>
          <w:szCs w:val="24"/>
          <w:shd w:val="clear" w:color="auto" w:fill="FFFFFF"/>
        </w:rPr>
        <w:t>считано от деня следващ датата на публикуване на поканата за обществено обсъждане, от 10:00 до 12:00 часа.</w:t>
      </w:r>
    </w:p>
    <w:p w:rsidR="008274F8" w:rsidRPr="002E3497" w:rsidRDefault="00536320" w:rsidP="008274F8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r w:rsidRPr="002E349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Лице за контакт</w:t>
      </w:r>
      <w:r w:rsidRP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Стефан </w:t>
      </w:r>
      <w:proofErr w:type="spellStart"/>
      <w:r w:rsid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>Тотевски</w:t>
      </w:r>
      <w:proofErr w:type="spellEnd"/>
      <w:r w:rsid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>, Началник отдел</w:t>
      </w:r>
      <w:r w:rsidRP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r w:rsid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>Строителство и ремонти</w:t>
      </w:r>
      <w:r w:rsidRPr="002E34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“, </w:t>
      </w:r>
      <w:r w:rsidRPr="002E3497">
        <w:rPr>
          <w:rFonts w:ascii="Times New Roman" w:hAnsi="Times New Roman" w:cs="Times New Roman"/>
          <w:sz w:val="24"/>
          <w:szCs w:val="24"/>
        </w:rPr>
        <w:t>телефон за к</w:t>
      </w:r>
      <w:r w:rsidR="002E3497">
        <w:rPr>
          <w:rFonts w:ascii="Times New Roman" w:hAnsi="Times New Roman" w:cs="Times New Roman"/>
          <w:sz w:val="24"/>
          <w:szCs w:val="24"/>
        </w:rPr>
        <w:t>онтакт: 0675 396 177;  0878 622 301.</w:t>
      </w:r>
    </w:p>
    <w:p w:rsidR="00D249D6" w:rsidRDefault="008274F8" w:rsidP="00D249D6">
      <w:pPr>
        <w:widowControl w:val="0"/>
        <w:spacing w:line="322" w:lineRule="exact"/>
        <w:ind w:firstLine="567"/>
        <w:jc w:val="both"/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bg-BG"/>
        </w:rPr>
      </w:pPr>
      <w:r w:rsidRPr="00B91917">
        <w:rPr>
          <w:rFonts w:ascii="Times New Roman" w:eastAsia="Times New Roman" w:hAnsi="Times New Roman" w:cs="Times New Roman"/>
          <w:sz w:val="24"/>
          <w:szCs w:val="24"/>
        </w:rPr>
        <w:t>Писмени становища се при</w:t>
      </w:r>
      <w:r w:rsidR="00877B35" w:rsidRPr="00B91917">
        <w:rPr>
          <w:rFonts w:ascii="Times New Roman" w:eastAsia="Times New Roman" w:hAnsi="Times New Roman" w:cs="Times New Roman"/>
          <w:sz w:val="24"/>
          <w:szCs w:val="24"/>
        </w:rPr>
        <w:t xml:space="preserve">емат на адрес: гр. Севлиево, пл. </w:t>
      </w:r>
      <w:r w:rsidRPr="00B91917">
        <w:rPr>
          <w:rFonts w:ascii="Times New Roman" w:eastAsia="Times New Roman" w:hAnsi="Times New Roman" w:cs="Times New Roman"/>
          <w:sz w:val="24"/>
          <w:szCs w:val="24"/>
        </w:rPr>
        <w:t>“С</w:t>
      </w:r>
      <w:r w:rsidR="004F0870">
        <w:rPr>
          <w:rFonts w:ascii="Times New Roman" w:eastAsia="Times New Roman" w:hAnsi="Times New Roman" w:cs="Times New Roman"/>
          <w:sz w:val="24"/>
          <w:szCs w:val="24"/>
        </w:rPr>
        <w:t>вобода” №1,</w:t>
      </w:r>
      <w:bookmarkStart w:id="0" w:name="_GoBack"/>
      <w:bookmarkEnd w:id="0"/>
      <w:r w:rsidR="004B3BDB" w:rsidRPr="00B919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1917" w:rsidRPr="00B919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„Център за информация и услуги на гражданите</w:t>
      </w:r>
      <w:r w:rsidR="00B919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>”</w:t>
      </w:r>
      <w:r w:rsidR="00B91917" w:rsidRPr="00B919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eastAsia="bg-BG"/>
        </w:rPr>
        <w:t xml:space="preserve"> и на електронен адрес</w:t>
      </w:r>
      <w:r w:rsidR="00B91917" w:rsidRPr="00B91917">
        <w:rPr>
          <w:rFonts w:ascii="Times New Roman" w:eastAsia="Courier New" w:hAnsi="Times New Roman" w:cs="Times New Roman"/>
          <w:color w:val="000000"/>
          <w:sz w:val="24"/>
          <w:szCs w:val="24"/>
          <w:shd w:val="clear" w:color="auto" w:fill="FFFFFF"/>
          <w:lang w:val="ru-RU" w:eastAsia="bg-BG"/>
        </w:rPr>
        <w:t xml:space="preserve">: </w:t>
      </w:r>
      <w:hyperlink r:id="rId7" w:history="1">
        <w:r w:rsidR="00B91917" w:rsidRPr="00B91917">
          <w:rPr>
            <w:rStyle w:val="a9"/>
            <w:rFonts w:ascii="Times New Roman" w:eastAsia="Courier New" w:hAnsi="Times New Roman" w:cs="Times New Roman"/>
            <w:sz w:val="24"/>
            <w:szCs w:val="24"/>
            <w:shd w:val="clear" w:color="auto" w:fill="FFFFFF"/>
            <w:lang w:eastAsia="bg-BG"/>
          </w:rPr>
          <w:t>sevlievo</w:t>
        </w:r>
        <w:r w:rsidR="00B91917" w:rsidRPr="00B91917">
          <w:rPr>
            <w:rStyle w:val="a9"/>
            <w:rFonts w:ascii="Times New Roman" w:eastAsia="Courier New" w:hAnsi="Times New Roman" w:cs="Times New Roman"/>
            <w:sz w:val="24"/>
            <w:szCs w:val="24"/>
            <w:shd w:val="clear" w:color="auto" w:fill="FFFFFF"/>
            <w:lang w:val="ru-RU" w:eastAsia="bg-BG"/>
          </w:rPr>
          <w:t>@</w:t>
        </w:r>
        <w:r w:rsidR="00B91917" w:rsidRPr="00B91917">
          <w:rPr>
            <w:rStyle w:val="a9"/>
            <w:rFonts w:ascii="Times New Roman" w:eastAsia="Courier New" w:hAnsi="Times New Roman" w:cs="Times New Roman"/>
            <w:sz w:val="24"/>
            <w:szCs w:val="24"/>
            <w:shd w:val="clear" w:color="auto" w:fill="FFFFFF"/>
            <w:lang w:eastAsia="bg-BG"/>
          </w:rPr>
          <w:t>sevlievo</w:t>
        </w:r>
        <w:r w:rsidR="00B91917" w:rsidRPr="00B91917">
          <w:rPr>
            <w:rStyle w:val="a9"/>
            <w:rFonts w:ascii="Times New Roman" w:eastAsia="Courier New" w:hAnsi="Times New Roman" w:cs="Times New Roman"/>
            <w:sz w:val="24"/>
            <w:szCs w:val="24"/>
            <w:shd w:val="clear" w:color="auto" w:fill="FFFFFF"/>
            <w:lang w:val="ru-RU" w:eastAsia="bg-BG"/>
          </w:rPr>
          <w:t>.</w:t>
        </w:r>
        <w:proofErr w:type="spellStart"/>
        <w:r w:rsidR="00B91917" w:rsidRPr="00B91917">
          <w:rPr>
            <w:rStyle w:val="a9"/>
            <w:rFonts w:ascii="Times New Roman" w:eastAsia="Courier New" w:hAnsi="Times New Roman" w:cs="Times New Roman"/>
            <w:sz w:val="24"/>
            <w:szCs w:val="24"/>
            <w:shd w:val="clear" w:color="auto" w:fill="FFFFFF"/>
            <w:lang w:eastAsia="bg-BG"/>
          </w:rPr>
          <w:t>bg</w:t>
        </w:r>
        <w:proofErr w:type="spellEnd"/>
      </w:hyperlink>
      <w:r w:rsidR="00B91917" w:rsidRPr="00B91917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bg-BG"/>
        </w:rPr>
        <w:t xml:space="preserve"> до </w:t>
      </w:r>
      <w:r w:rsidR="00B91917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bg-BG"/>
        </w:rPr>
        <w:t>25.06</w:t>
      </w:r>
      <w:r w:rsidR="00B91917" w:rsidRPr="00B91917">
        <w:rPr>
          <w:rFonts w:ascii="Times New Roman" w:eastAsia="Courier New" w:hAnsi="Times New Roman" w:cs="Times New Roman"/>
          <w:sz w:val="24"/>
          <w:szCs w:val="24"/>
          <w:shd w:val="clear" w:color="auto" w:fill="FFFFFF"/>
          <w:lang w:eastAsia="bg-BG"/>
        </w:rPr>
        <w:t>.2020 г.</w:t>
      </w:r>
    </w:p>
    <w:p w:rsidR="00536320" w:rsidRPr="007A265E" w:rsidRDefault="00536320" w:rsidP="00D249D6">
      <w:pPr>
        <w:widowControl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65E">
        <w:rPr>
          <w:rFonts w:ascii="Times New Roman" w:eastAsia="Times New Roman" w:hAnsi="Times New Roman" w:cs="Times New Roman"/>
          <w:sz w:val="24"/>
          <w:szCs w:val="24"/>
        </w:rPr>
        <w:t>Предвид горното Община Севлиево отправя покана за присъствие на обществено</w:t>
      </w:r>
      <w:r w:rsidR="00877B35" w:rsidRPr="007A2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265E">
        <w:rPr>
          <w:rFonts w:ascii="Times New Roman" w:eastAsia="Times New Roman" w:hAnsi="Times New Roman" w:cs="Times New Roman"/>
          <w:sz w:val="24"/>
          <w:szCs w:val="24"/>
        </w:rPr>
        <w:t>обсъждане към представители на общинската администрация, държавни и обществени организации, към обществеността и всички заинтересовани физически и юридически лица.</w:t>
      </w:r>
      <w:r w:rsidR="006C3C33" w:rsidRPr="007A26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320" w:rsidRDefault="00536320" w:rsidP="00536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42B43" w:rsidRDefault="00942B43" w:rsidP="00536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320" w:rsidRDefault="00536320" w:rsidP="00536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32448" w:rsidRPr="00932448" w:rsidRDefault="00932448" w:rsidP="0093244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  <w:r w:rsidRPr="00932448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Д-Р ИВАН ИВАНОВ</w:t>
      </w:r>
    </w:p>
    <w:p w:rsidR="00932448" w:rsidRPr="00932448" w:rsidRDefault="00932448" w:rsidP="0093244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932448">
        <w:rPr>
          <w:rFonts w:ascii="Times New Roman" w:hAnsi="Times New Roman" w:cs="Times New Roman"/>
          <w:i/>
          <w:sz w:val="24"/>
          <w:szCs w:val="24"/>
          <w:lang w:val="ru-RU"/>
        </w:rPr>
        <w:t>Кмет</w:t>
      </w:r>
      <w:proofErr w:type="spellEnd"/>
      <w:r w:rsidRPr="009324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932448">
        <w:rPr>
          <w:rFonts w:ascii="Times New Roman" w:hAnsi="Times New Roman" w:cs="Times New Roman"/>
          <w:i/>
          <w:sz w:val="24"/>
          <w:szCs w:val="24"/>
          <w:lang w:val="ru-RU"/>
        </w:rPr>
        <w:t>на община</w:t>
      </w:r>
      <w:proofErr w:type="gramEnd"/>
      <w:r w:rsidRPr="0093244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932448">
        <w:rPr>
          <w:rFonts w:ascii="Times New Roman" w:hAnsi="Times New Roman" w:cs="Times New Roman"/>
          <w:i/>
          <w:sz w:val="24"/>
          <w:szCs w:val="24"/>
          <w:lang w:val="ru-RU"/>
        </w:rPr>
        <w:t>Севлиево</w:t>
      </w:r>
      <w:proofErr w:type="spellEnd"/>
    </w:p>
    <w:p w:rsidR="00536320" w:rsidRDefault="00536320" w:rsidP="005363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36320" w:rsidRPr="00E53A5D" w:rsidRDefault="00536320" w:rsidP="0053632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67E4" w:rsidRDefault="00C167E4"/>
    <w:sectPr w:rsidR="00C167E4" w:rsidSect="00D125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1C" w:rsidRDefault="00E0391C" w:rsidP="006F77B6">
      <w:pPr>
        <w:spacing w:after="0" w:line="240" w:lineRule="auto"/>
      </w:pPr>
      <w:r>
        <w:separator/>
      </w:r>
    </w:p>
  </w:endnote>
  <w:endnote w:type="continuationSeparator" w:id="0">
    <w:p w:rsidR="00E0391C" w:rsidRDefault="00E0391C" w:rsidP="006F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B6" w:rsidRDefault="006F77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550904"/>
      <w:docPartObj>
        <w:docPartGallery w:val="Page Numbers (Bottom of Page)"/>
        <w:docPartUnique/>
      </w:docPartObj>
    </w:sdtPr>
    <w:sdtEndPr/>
    <w:sdtContent>
      <w:p w:rsidR="006F77B6" w:rsidRDefault="006F77B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870">
          <w:rPr>
            <w:noProof/>
          </w:rPr>
          <w:t>3</w:t>
        </w:r>
        <w:r>
          <w:fldChar w:fldCharType="end"/>
        </w:r>
      </w:p>
    </w:sdtContent>
  </w:sdt>
  <w:p w:rsidR="006F77B6" w:rsidRDefault="006F77B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B6" w:rsidRDefault="006F77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1C" w:rsidRDefault="00E0391C" w:rsidP="006F77B6">
      <w:pPr>
        <w:spacing w:after="0" w:line="240" w:lineRule="auto"/>
      </w:pPr>
      <w:r>
        <w:separator/>
      </w:r>
    </w:p>
  </w:footnote>
  <w:footnote w:type="continuationSeparator" w:id="0">
    <w:p w:rsidR="00E0391C" w:rsidRDefault="00E0391C" w:rsidP="006F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B6" w:rsidRDefault="006F77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B6" w:rsidRDefault="006F77B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7B6" w:rsidRDefault="006F77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4713"/>
    <w:multiLevelType w:val="hybridMultilevel"/>
    <w:tmpl w:val="567A106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84AD1"/>
    <w:multiLevelType w:val="hybridMultilevel"/>
    <w:tmpl w:val="F544F0D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70CB1"/>
    <w:multiLevelType w:val="hybridMultilevel"/>
    <w:tmpl w:val="0FB4D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0"/>
    <w:rsid w:val="00013B0C"/>
    <w:rsid w:val="00061764"/>
    <w:rsid w:val="000D08DA"/>
    <w:rsid w:val="00166318"/>
    <w:rsid w:val="001D727F"/>
    <w:rsid w:val="0024073D"/>
    <w:rsid w:val="00241BFB"/>
    <w:rsid w:val="0024692F"/>
    <w:rsid w:val="002E3497"/>
    <w:rsid w:val="00335A54"/>
    <w:rsid w:val="003975B5"/>
    <w:rsid w:val="003A4C16"/>
    <w:rsid w:val="00466048"/>
    <w:rsid w:val="00491EE6"/>
    <w:rsid w:val="004B3BDB"/>
    <w:rsid w:val="004E6007"/>
    <w:rsid w:val="004F0870"/>
    <w:rsid w:val="004F0EA2"/>
    <w:rsid w:val="00515FE4"/>
    <w:rsid w:val="00536320"/>
    <w:rsid w:val="005405DC"/>
    <w:rsid w:val="005A313C"/>
    <w:rsid w:val="006B532B"/>
    <w:rsid w:val="006C3C33"/>
    <w:rsid w:val="006D79E8"/>
    <w:rsid w:val="006F77B6"/>
    <w:rsid w:val="00712DA6"/>
    <w:rsid w:val="007259F9"/>
    <w:rsid w:val="007A265E"/>
    <w:rsid w:val="007E0E04"/>
    <w:rsid w:val="008244BC"/>
    <w:rsid w:val="008274F8"/>
    <w:rsid w:val="00877B35"/>
    <w:rsid w:val="00915310"/>
    <w:rsid w:val="00932448"/>
    <w:rsid w:val="00942B43"/>
    <w:rsid w:val="00A110DF"/>
    <w:rsid w:val="00A466A0"/>
    <w:rsid w:val="00A7466E"/>
    <w:rsid w:val="00B91917"/>
    <w:rsid w:val="00C167E4"/>
    <w:rsid w:val="00C236C8"/>
    <w:rsid w:val="00D03390"/>
    <w:rsid w:val="00D249D6"/>
    <w:rsid w:val="00DC14DF"/>
    <w:rsid w:val="00DE702C"/>
    <w:rsid w:val="00E0391C"/>
    <w:rsid w:val="00EB1386"/>
    <w:rsid w:val="00EF5486"/>
    <w:rsid w:val="00F3245E"/>
    <w:rsid w:val="00F90704"/>
    <w:rsid w:val="00F9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321B0"/>
  <w15:docId w15:val="{06D839AA-8E24-4B28-8F4D-8F3E33AF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3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36320"/>
    <w:pPr>
      <w:ind w:left="720"/>
      <w:contextualSpacing/>
    </w:pPr>
  </w:style>
  <w:style w:type="character" w:customStyle="1" w:styleId="7">
    <w:name w:val="Основен текст (7)"/>
    <w:basedOn w:val="a0"/>
    <w:rsid w:val="0053632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bg-BG" w:eastAsia="bg-BG" w:bidi="bg-BG"/>
    </w:rPr>
  </w:style>
  <w:style w:type="paragraph" w:styleId="a5">
    <w:name w:val="header"/>
    <w:basedOn w:val="a"/>
    <w:link w:val="a6"/>
    <w:uiPriority w:val="99"/>
    <w:unhideWhenUsed/>
    <w:rsid w:val="006F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F77B6"/>
  </w:style>
  <w:style w:type="paragraph" w:styleId="a7">
    <w:name w:val="footer"/>
    <w:basedOn w:val="a"/>
    <w:link w:val="a8"/>
    <w:uiPriority w:val="99"/>
    <w:unhideWhenUsed/>
    <w:rsid w:val="006F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F77B6"/>
  </w:style>
  <w:style w:type="character" w:styleId="a9">
    <w:name w:val="Hyperlink"/>
    <w:rsid w:val="00B91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vlievo@sevlievo.b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Kalina Georgieva</cp:lastModifiedBy>
  <cp:revision>12</cp:revision>
  <dcterms:created xsi:type="dcterms:W3CDTF">2020-06-03T12:23:00Z</dcterms:created>
  <dcterms:modified xsi:type="dcterms:W3CDTF">2020-06-04T08:31:00Z</dcterms:modified>
</cp:coreProperties>
</file>